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bidi w:val="0"/>
        <w:spacing w:lineRule="auto" w:line="276"/>
        <w:ind w:start="0" w:end="0" w:hanging="0"/>
        <w:rPr>
          <w:rFonts w:ascii="Times New Roman" w:hAnsi="Times New Roman" w:cs="Times New Roman"/>
          <w:bCs/>
          <w:iCs/>
          <w:sz w:val="24"/>
          <w:szCs w:val="24"/>
          <w:lang w:val="es-AR"/>
        </w:rPr>
      </w:pPr>
      <w:r>
        <w:rPr/>
        <w:drawing>
          <wp:inline distT="0" distB="0" distL="0" distR="0">
            <wp:extent cx="5389245" cy="568960"/>
            <wp:effectExtent l="0" t="0" r="0" b="0"/>
            <wp:docPr id="1" name="Imagen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title=""/>
                    <pic:cNvPicPr>
                      <a:picLocks noChangeAspect="1" noChangeArrowheads="1"/>
                    </pic:cNvPicPr>
                  </pic:nvPicPr>
                  <pic:blipFill>
                    <a:blip r:embed="rId2"/>
                    <a:stretch>
                      <a:fillRect/>
                    </a:stretch>
                  </pic:blipFill>
                  <pic:spPr bwMode="auto">
                    <a:xfrm>
                      <a:off x="0" y="0"/>
                      <a:ext cx="5389245" cy="568960"/>
                    </a:xfrm>
                    <a:prstGeom prst="rect">
                      <a:avLst/>
                    </a:prstGeom>
                  </pic:spPr>
                </pic:pic>
              </a:graphicData>
            </a:graphic>
          </wp:inline>
        </w:drawing>
      </w:r>
    </w:p>
    <w:p>
      <w:pPr>
        <w:pStyle w:val="Normal"/>
        <w:bidi w:val="0"/>
        <w:spacing w:before="0" w:after="0"/>
        <w:ind w:start="0" w:end="0" w:hanging="0"/>
        <w:jc w:val="center"/>
        <w:rPr/>
      </w:pPr>
      <w:r>
        <w:rPr>
          <w:rFonts w:cs="Times New Roman" w:ascii="Times New Roman" w:hAnsi="Times New Roman"/>
          <w:b/>
          <w:bCs/>
          <w:color w:val="000000"/>
          <w:sz w:val="52"/>
          <w:szCs w:val="52"/>
          <w:lang w:eastAsia="es-AR"/>
        </w:rPr>
        <w:t>A L .·. G.·. D.·. G.·. A.·. D.·. U.·.</w:t>
      </w:r>
    </w:p>
    <w:p>
      <w:pPr>
        <w:pStyle w:val="Normal"/>
        <w:bidi w:val="0"/>
        <w:spacing w:before="0" w:after="0"/>
        <w:ind w:start="0" w:end="0" w:hanging="0"/>
        <w:rPr>
          <w:rFonts w:ascii="Times New Roman" w:hAnsi="Times New Roman" w:cs="Times New Roman"/>
          <w:sz w:val="24"/>
          <w:szCs w:val="24"/>
          <w:lang w:eastAsia="es-AR"/>
        </w:rPr>
      </w:pPr>
      <w:r>
        <w:rPr>
          <w:rFonts w:cs="Times New Roman" w:ascii="Times New Roman" w:hAnsi="Times New Roman"/>
          <w:sz w:val="24"/>
          <w:szCs w:val="24"/>
          <w:lang w:eastAsia="es-AR"/>
        </w:rPr>
      </w:r>
    </w:p>
    <w:p>
      <w:pPr>
        <w:pStyle w:val="Normal"/>
        <w:bidi w:val="0"/>
        <w:spacing w:before="0" w:after="0"/>
        <w:ind w:start="0" w:end="0" w:hanging="0"/>
        <w:jc w:val="center"/>
        <w:rPr/>
      </w:pPr>
      <w:r>
        <w:rPr>
          <w:rFonts w:cs="Times New Roman" w:ascii="Times New Roman" w:hAnsi="Times New Roman"/>
          <w:b/>
          <w:bCs/>
          <w:color w:val="000000"/>
          <w:sz w:val="40"/>
          <w:szCs w:val="40"/>
          <w:lang w:eastAsia="es-AR"/>
        </w:rPr>
        <w:t>Ciencia – Justicia – Trabajo  </w:t>
      </w:r>
    </w:p>
    <w:p>
      <w:pPr>
        <w:pStyle w:val="Normal"/>
        <w:bidi w:val="0"/>
        <w:spacing w:before="0" w:after="0"/>
        <w:ind w:start="0" w:end="0" w:hanging="0"/>
        <w:jc w:val="center"/>
        <w:rPr/>
      </w:pPr>
      <w:r>
        <w:rPr>
          <w:rFonts w:cs="Times New Roman" w:ascii="Times New Roman" w:hAnsi="Times New Roman"/>
          <w:b/>
          <w:bCs/>
          <w:color w:val="000000"/>
          <w:sz w:val="40"/>
          <w:szCs w:val="40"/>
          <w:lang w:eastAsia="es-AR"/>
        </w:rPr>
        <w:tab/>
      </w:r>
    </w:p>
    <w:p>
      <w:pPr>
        <w:pStyle w:val="Normal"/>
        <w:bidi w:val="0"/>
        <w:spacing w:before="0" w:after="0"/>
        <w:ind w:start="0" w:end="0" w:hanging="0"/>
        <w:jc w:val="center"/>
        <w:rPr/>
      </w:pPr>
      <w:r>
        <w:rPr>
          <w:rFonts w:cs="Times New Roman" w:ascii="Times New Roman" w:hAnsi="Times New Roman"/>
          <w:b/>
          <w:bCs/>
          <w:color w:val="000000"/>
          <w:sz w:val="32"/>
          <w:szCs w:val="32"/>
          <w:lang w:eastAsia="es-AR"/>
        </w:rPr>
        <w:t xml:space="preserve">Resp.·. Log.·. Joven Mendoza Nº 430 </w:t>
      </w:r>
    </w:p>
    <w:p>
      <w:pPr>
        <w:pStyle w:val="Normal"/>
        <w:bidi w:val="0"/>
        <w:spacing w:before="0" w:after="0"/>
        <w:ind w:start="0" w:end="0" w:hanging="0"/>
        <w:jc w:val="center"/>
        <w:rPr>
          <w:rFonts w:ascii="Times New Roman" w:hAnsi="Times New Roman" w:cs="Times New Roman"/>
          <w:b/>
          <w:b/>
          <w:bCs/>
          <w:color w:val="000000"/>
          <w:sz w:val="32"/>
          <w:szCs w:val="32"/>
          <w:lang w:eastAsia="es-AR"/>
        </w:rPr>
      </w:pPr>
      <w:r>
        <w:rPr>
          <w:rFonts w:cs="Times New Roman" w:ascii="Times New Roman" w:hAnsi="Times New Roman"/>
          <w:b/>
          <w:bCs/>
          <w:color w:val="000000"/>
          <w:sz w:val="32"/>
          <w:szCs w:val="32"/>
          <w:lang w:eastAsia="es-AR"/>
        </w:rPr>
      </w:r>
    </w:p>
    <w:p>
      <w:pPr>
        <w:pStyle w:val="Normal"/>
        <w:bidi w:val="0"/>
        <w:spacing w:before="0" w:after="0"/>
        <w:ind w:start="0" w:end="0" w:hanging="0"/>
        <w:jc w:val="center"/>
        <w:rPr/>
      </w:pPr>
      <w:r>
        <w:rPr>
          <w:rFonts w:cs="Times New Roman" w:ascii="Times New Roman" w:hAnsi="Times New Roman"/>
          <w:b/>
          <w:bCs/>
          <w:color w:val="000000"/>
          <w:sz w:val="32"/>
          <w:szCs w:val="32"/>
          <w:lang w:eastAsia="es-AR"/>
        </w:rPr>
        <w:t>G:.L:.A:.D:.L:.A:.M:.   </w:t>
      </w:r>
    </w:p>
    <w:p>
      <w:pPr>
        <w:pStyle w:val="Normal"/>
        <w:bidi w:val="0"/>
        <w:spacing w:before="0" w:after="0"/>
        <w:ind w:start="0" w:end="0" w:hanging="0"/>
        <w:rPr>
          <w:rFonts w:ascii="Times New Roman" w:hAnsi="Times New Roman" w:cs="Times New Roman"/>
          <w:sz w:val="24"/>
          <w:szCs w:val="24"/>
          <w:lang w:eastAsia="es-AR"/>
        </w:rPr>
      </w:pPr>
      <w:r>
        <w:rPr>
          <w:rFonts w:cs="Times New Roman" w:ascii="Times New Roman" w:hAnsi="Times New Roman"/>
          <w:sz w:val="24"/>
          <w:szCs w:val="24"/>
          <w:lang w:eastAsia="es-AR"/>
        </w:rPr>
      </w:r>
    </w:p>
    <w:p>
      <w:pPr>
        <w:pStyle w:val="Normal"/>
        <w:bidi w:val="0"/>
        <w:spacing w:before="0" w:after="0"/>
        <w:ind w:start="0" w:end="0" w:hanging="0"/>
        <w:rPr>
          <w:rFonts w:ascii="Times New Roman" w:hAnsi="Times New Roman" w:cs="Times New Roman"/>
          <w:sz w:val="24"/>
          <w:szCs w:val="24"/>
          <w:lang w:eastAsia="es-AR"/>
        </w:rPr>
      </w:pPr>
      <w:r>
        <w:rPr>
          <w:rFonts w:cs="Times New Roman" w:ascii="Times New Roman" w:hAnsi="Times New Roman"/>
          <w:sz w:val="24"/>
          <w:szCs w:val="24"/>
          <w:lang w:eastAsia="es-AR"/>
        </w:rPr>
      </w:r>
    </w:p>
    <w:p>
      <w:pPr>
        <w:pStyle w:val="Normal"/>
        <w:bidi w:val="0"/>
        <w:spacing w:before="0" w:after="0"/>
        <w:ind w:start="0" w:end="-675" w:hanging="0"/>
        <w:jc w:val="end"/>
        <w:rPr/>
      </w:pPr>
      <w:r>
        <w:rPr>
          <w:rFonts w:cs="Times New Roman" w:ascii="Times New Roman" w:hAnsi="Times New Roman"/>
          <w:color w:val="000000"/>
          <w:sz w:val="28"/>
          <w:szCs w:val="28"/>
          <w:lang w:eastAsia="es-AR"/>
        </w:rPr>
        <w:t>Oriente de Mendoza 06  de noviembre de 2020 (e</w:t>
      </w:r>
      <w:r>
        <w:rPr>
          <w:rFonts w:cs="Times New Roman" w:ascii="Times New Roman" w:hAnsi="Times New Roman"/>
          <w:b/>
          <w:bCs/>
          <w:color w:val="000000"/>
          <w:sz w:val="28"/>
          <w:szCs w:val="28"/>
          <w:lang w:eastAsia="es-AR"/>
        </w:rPr>
        <w:t>.·.</w:t>
      </w:r>
      <w:r>
        <w:rPr>
          <w:rFonts w:cs="Times New Roman" w:ascii="Times New Roman" w:hAnsi="Times New Roman"/>
          <w:color w:val="000000"/>
          <w:sz w:val="28"/>
          <w:szCs w:val="28"/>
          <w:lang w:eastAsia="es-AR"/>
        </w:rPr>
        <w:t xml:space="preserve"> v</w:t>
      </w:r>
      <w:r>
        <w:rPr>
          <w:rFonts w:cs="Times New Roman" w:ascii="Times New Roman" w:hAnsi="Times New Roman"/>
          <w:b/>
          <w:bCs/>
          <w:color w:val="000000"/>
          <w:sz w:val="28"/>
          <w:szCs w:val="28"/>
          <w:lang w:eastAsia="es-AR"/>
        </w:rPr>
        <w:t>.·.</w:t>
      </w:r>
      <w:r>
        <w:rPr>
          <w:rFonts w:cs="Times New Roman" w:ascii="Times New Roman" w:hAnsi="Times New Roman"/>
          <w:color w:val="000000"/>
          <w:sz w:val="28"/>
          <w:szCs w:val="28"/>
          <w:lang w:eastAsia="es-AR"/>
        </w:rPr>
        <w:t>)</w:t>
      </w:r>
    </w:p>
    <w:p>
      <w:pPr>
        <w:pStyle w:val="Normal"/>
        <w:bidi w:val="0"/>
        <w:spacing w:before="0" w:after="0"/>
        <w:ind w:start="0" w:end="0" w:hanging="0"/>
        <w:jc w:val="both"/>
        <w:rPr/>
      </w:pPr>
      <w:r>
        <w:rPr>
          <w:rFonts w:cs="Times New Roman" w:ascii="Times New Roman" w:hAnsi="Times New Roman"/>
          <w:color w:val="000000"/>
          <w:sz w:val="28"/>
          <w:szCs w:val="28"/>
          <w:lang w:eastAsia="es-AR"/>
        </w:rPr>
        <w:t>Trabajo en grado de aprendiz.</w:t>
      </w:r>
    </w:p>
    <w:p>
      <w:pPr>
        <w:pStyle w:val="Normal"/>
        <w:bidi w:val="0"/>
        <w:spacing w:before="0" w:after="0"/>
        <w:ind w:start="0" w:end="0" w:hanging="0"/>
        <w:jc w:val="both"/>
        <w:rPr>
          <w:rFonts w:ascii="Times New Roman" w:hAnsi="Times New Roman" w:cs="Times New Roman"/>
          <w:bCs/>
          <w:iCs/>
          <w:sz w:val="24"/>
          <w:szCs w:val="24"/>
          <w:lang w:val="es-AR"/>
        </w:rPr>
      </w:pPr>
      <w:r>
        <w:rPr>
          <w:rFonts w:cs="Times New Roman" w:ascii="Times New Roman" w:hAnsi="Times New Roman"/>
          <w:bCs/>
          <w:iCs/>
          <w:sz w:val="24"/>
          <w:szCs w:val="24"/>
          <w:lang w:val="es-AR"/>
        </w:rPr>
      </w:r>
    </w:p>
    <w:p>
      <w:pPr>
        <w:pStyle w:val="Normal"/>
        <w:widowControl w:val="false"/>
        <w:bidi w:val="0"/>
        <w:spacing w:lineRule="auto" w:line="276"/>
        <w:ind w:start="0" w:end="0" w:hanging="0"/>
        <w:jc w:val="center"/>
        <w:rPr>
          <w:lang w:val="es-AR"/>
        </w:rPr>
      </w:pPr>
      <w:r>
        <w:rPr>
          <w:rFonts w:cs="Times New Roman" w:ascii="Times New Roman" w:hAnsi="Times New Roman"/>
          <w:b/>
          <w:bCs/>
          <w:iCs/>
          <w:sz w:val="24"/>
          <w:szCs w:val="24"/>
          <w:u w:val="single"/>
          <w:lang w:val="es-AR"/>
        </w:rPr>
        <w:t>“</w:t>
      </w:r>
      <w:r>
        <w:rPr>
          <w:rFonts w:cs="Times New Roman" w:ascii="Times New Roman" w:hAnsi="Times New Roman"/>
          <w:b/>
          <w:bCs/>
          <w:iCs/>
          <w:sz w:val="24"/>
          <w:szCs w:val="24"/>
          <w:u w:val="single"/>
          <w:lang w:val="es-AR"/>
        </w:rPr>
        <w:t>EL VALOR DEL ESLABON”</w:t>
      </w:r>
    </w:p>
    <w:p>
      <w:pPr>
        <w:pStyle w:val="Normal"/>
        <w:widowControl w:val="false"/>
        <w:bidi w:val="0"/>
        <w:spacing w:lineRule="auto" w:line="276"/>
        <w:ind w:start="0" w:end="0" w:hanging="0"/>
        <w:rPr>
          <w:lang w:val="es-AR"/>
        </w:rPr>
      </w:pPr>
      <w:r>
        <w:rPr>
          <w:rFonts w:cs="Times New Roman" w:ascii="Times New Roman" w:hAnsi="Times New Roman"/>
          <w:bCs/>
          <w:iCs/>
          <w:sz w:val="24"/>
          <w:szCs w:val="24"/>
          <w:lang w:val="es-AR"/>
        </w:rPr>
        <w:t>V:. M:. y QQ:.HH:.</w:t>
      </w:r>
    </w:p>
    <w:p>
      <w:pPr>
        <w:pStyle w:val="Normal"/>
        <w:widowControl w:val="false"/>
        <w:bidi w:val="0"/>
        <w:spacing w:lineRule="auto" w:line="276"/>
        <w:ind w:start="0" w:end="0" w:hanging="0"/>
        <w:rPr/>
      </w:pPr>
      <w:r>
        <w:rPr>
          <w:rFonts w:cs="Times New Roman" w:ascii="Times New Roman" w:hAnsi="Times New Roman"/>
          <w:bCs/>
          <w:iCs/>
          <w:sz w:val="24"/>
          <w:szCs w:val="24"/>
          <w:lang w:val="es-AR"/>
        </w:rPr>
        <w:t>En los inicios de la Francmasonería, los gremios de constructores operativos, para su protección y    el cuidado de sus secretos se reunían en talleres llamados LOGIAS, donde trabajaban en sus herméticos proyectos.</w:t>
      </w:r>
    </w:p>
    <w:p>
      <w:pPr>
        <w:pStyle w:val="Normal"/>
        <w:widowControl w:val="false"/>
        <w:bidi w:val="0"/>
        <w:spacing w:lineRule="auto" w:line="276"/>
        <w:ind w:start="0" w:end="-782" w:hanging="0"/>
        <w:rPr>
          <w:lang w:val="es-AR"/>
        </w:rPr>
      </w:pPr>
      <w:r>
        <w:rPr>
          <w:rFonts w:cs="Times New Roman" w:ascii="Times New Roman" w:hAnsi="Times New Roman"/>
          <w:bCs/>
          <w:iCs/>
          <w:sz w:val="24"/>
          <w:szCs w:val="24"/>
          <w:lang w:val="es-AR"/>
        </w:rPr>
        <w:t>Con el pasar del tiempo, comenzaron a reunirse con mayor frecuencia y de manera más privada, intensificando su desarrollo intelectual y social, constituyendo una suerte de agrupación en donde comenzaron a resaltar los conceptos filosóficos, altruìstas, y filantrópicos, destacando los principios morales, moderando las pasiones y trabajando sobre las debilidades, Masonería especulativa.</w:t>
      </w:r>
    </w:p>
    <w:p>
      <w:pPr>
        <w:pStyle w:val="Normal"/>
        <w:widowControl w:val="false"/>
        <w:bidi w:val="0"/>
        <w:spacing w:lineRule="auto" w:line="276"/>
        <w:ind w:start="0" w:end="-782" w:hanging="0"/>
        <w:rPr>
          <w:lang w:val="es-AR"/>
        </w:rPr>
      </w:pPr>
      <w:r>
        <w:rPr>
          <w:rFonts w:cs="Times New Roman" w:ascii="Times New Roman" w:hAnsi="Times New Roman"/>
          <w:bCs/>
          <w:iCs/>
          <w:sz w:val="24"/>
          <w:szCs w:val="24"/>
          <w:lang w:val="es-AR"/>
        </w:rPr>
        <w:t>Ésas reuniones, fueron fortaleciéndose con el transcurrir del tiempo, y que alimentadas con el sentimiento de hermandad, lograron generar lo que ahora puedo definir como CADENA DE UNIÒN, cuyos eslabones se identifican con cada uno de los integrantes de la orden, y refiriéndome a la calidad de su material, no es un metal determinado, sino que alquímicamente será el resultado de una aleación combinada de virtudes, templanza, respeto, de trabajo de perfeccionamiento, evolución y búsqueda de la verdad, siempre siendo amalgamada por el uso de la tolerancia.</w:t>
      </w:r>
    </w:p>
    <w:p>
      <w:pPr>
        <w:pStyle w:val="Normal"/>
        <w:widowControl w:val="false"/>
        <w:bidi w:val="0"/>
        <w:spacing w:lineRule="auto" w:line="276"/>
        <w:ind w:start="0" w:end="-782" w:hanging="0"/>
        <w:rPr>
          <w:lang w:val="es-AR"/>
        </w:rPr>
      </w:pPr>
      <w:r>
        <w:rPr>
          <w:rFonts w:cs="Times New Roman" w:ascii="Times New Roman" w:hAnsi="Times New Roman"/>
          <w:bCs/>
          <w:iCs/>
          <w:sz w:val="24"/>
          <w:szCs w:val="24"/>
          <w:lang w:val="es-AR"/>
        </w:rPr>
        <w:t xml:space="preserve">En este caso, trabajando introspectivamente,  puliendo con el mazo y el cincel mis ásperas aristas, voy logrando, día a día, ser mejor y así ofrecer a ésa cadena, un eslabón labrado con amor, dedicación, fuerza y trabajo, y así poder garantizarles a mis hermanos que la estructura de èsa cadena, se verá fortalecida día a día, con la labor como una unidad y en forma individual, orientados todos con un mismo objetivo: EL BIEN……    </w:t>
      </w:r>
    </w:p>
    <w:p>
      <w:pPr>
        <w:pStyle w:val="Normal"/>
        <w:widowControl w:val="false"/>
        <w:bidi w:val="0"/>
        <w:spacing w:lineRule="auto" w:line="276"/>
        <w:ind w:start="0" w:end="-782" w:hanging="0"/>
        <w:rPr>
          <w:rFonts w:ascii="Times New Roman" w:hAnsi="Times New Roman" w:cs="Times New Roman"/>
          <w:bCs/>
          <w:iCs/>
          <w:sz w:val="24"/>
          <w:szCs w:val="24"/>
          <w:lang w:val="es-AR"/>
        </w:rPr>
      </w:pPr>
      <w:r>
        <w:rPr/>
        <w:drawing>
          <wp:inline distT="0" distB="0" distL="0" distR="0">
            <wp:extent cx="5389245" cy="568960"/>
            <wp:effectExtent l="0" t="0" r="0" b="0"/>
            <wp:docPr id="2" name="Imagen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title=""/>
                    <pic:cNvPicPr>
                      <a:picLocks noChangeAspect="1" noChangeArrowheads="1"/>
                    </pic:cNvPicPr>
                  </pic:nvPicPr>
                  <pic:blipFill>
                    <a:blip r:embed="rId3"/>
                    <a:stretch>
                      <a:fillRect/>
                    </a:stretch>
                  </pic:blipFill>
                  <pic:spPr bwMode="auto">
                    <a:xfrm>
                      <a:off x="0" y="0"/>
                      <a:ext cx="5389245" cy="568960"/>
                    </a:xfrm>
                    <a:prstGeom prst="rect">
                      <a:avLst/>
                    </a:prstGeom>
                  </pic:spPr>
                </pic:pic>
              </a:graphicData>
            </a:graphic>
          </wp:inline>
        </w:drawing>
      </w:r>
    </w:p>
    <w:p>
      <w:pPr>
        <w:pStyle w:val="Normal"/>
        <w:widowControl w:val="false"/>
        <w:bidi w:val="0"/>
        <w:spacing w:lineRule="auto" w:line="276"/>
        <w:ind w:start="0" w:end="-782" w:hanging="0"/>
        <w:rPr>
          <w:lang w:val="es-AR"/>
        </w:rPr>
      </w:pPr>
      <w:r>
        <w:rPr>
          <w:rFonts w:cs="Times New Roman" w:ascii="Times New Roman" w:hAnsi="Times New Roman"/>
          <w:bCs/>
          <w:iCs/>
          <w:sz w:val="24"/>
          <w:szCs w:val="24"/>
          <w:lang w:val="es-AR"/>
        </w:rPr>
        <w:t>Consecuentemente,  desde la humildad, volveré a pulir de nuevo las asperezas, puesto que siempre tendré el compromiso de cuidar la calidad de ése eslabón al que represento, a través de un seguimiento permanente, deberé    trabajar como un  guardatemplo de mis cualidades y defectos y asì poder transformarme en el labrador de mi  propia piedra, así, de ésa manera, sentirme digno de pertenecer a tan glorioso símbolo.</w:t>
      </w:r>
    </w:p>
    <w:p>
      <w:pPr>
        <w:pStyle w:val="Normal"/>
        <w:widowControl w:val="false"/>
        <w:bidi w:val="0"/>
        <w:spacing w:lineRule="auto" w:line="276"/>
        <w:ind w:start="0" w:end="-782" w:hanging="0"/>
        <w:rPr>
          <w:rFonts w:ascii="Times New Roman" w:hAnsi="Times New Roman" w:cs="Times New Roman"/>
          <w:bCs/>
          <w:iCs/>
          <w:sz w:val="24"/>
          <w:szCs w:val="24"/>
          <w:lang w:val="es-AR"/>
        </w:rPr>
      </w:pPr>
      <w:r>
        <w:rPr>
          <w:rFonts w:cs="Times New Roman" w:ascii="Times New Roman" w:hAnsi="Times New Roman"/>
          <w:bCs/>
          <w:iCs/>
          <w:sz w:val="24"/>
          <w:szCs w:val="24"/>
          <w:lang w:val="es-AR"/>
        </w:rPr>
      </w:r>
    </w:p>
    <w:p>
      <w:pPr>
        <w:pStyle w:val="Normal"/>
        <w:widowControl w:val="false"/>
        <w:bidi w:val="0"/>
        <w:spacing w:lineRule="auto" w:line="276"/>
        <w:ind w:start="0" w:end="-782" w:hanging="0"/>
        <w:rPr>
          <w:lang w:val="es-AR"/>
        </w:rPr>
      </w:pPr>
      <w:r>
        <w:rPr>
          <w:rFonts w:cs="Times New Roman" w:ascii="Times New Roman" w:hAnsi="Times New Roman"/>
          <w:bCs/>
          <w:iCs/>
          <w:sz w:val="24"/>
          <w:szCs w:val="24"/>
          <w:u w:val="single"/>
          <w:lang w:val="es-AR"/>
        </w:rPr>
        <w:t>Conclusión:</w:t>
      </w:r>
    </w:p>
    <w:p>
      <w:pPr>
        <w:pStyle w:val="Normal"/>
        <w:widowControl w:val="false"/>
        <w:bidi w:val="0"/>
        <w:spacing w:lineRule="auto" w:line="276"/>
        <w:ind w:start="0" w:end="-782" w:hanging="0"/>
        <w:rPr>
          <w:lang w:val="es-AR"/>
        </w:rPr>
      </w:pPr>
      <w:r>
        <w:rPr>
          <w:rFonts w:cs="Times New Roman" w:ascii="Times New Roman" w:hAnsi="Times New Roman"/>
          <w:iCs/>
          <w:sz w:val="24"/>
          <w:szCs w:val="24"/>
          <w:lang w:val="es-AR"/>
        </w:rPr>
        <w:t>De ésta manera, unidos en fuerza, (como una representación de la idea),  justicia, (como la equidad entre  los distintos ideales) , y el trabajo, (el cual, se ve representado por el mandil, donde todos los hermanos trabajamos en conjunto y nos religa y potencia); ejerciendo el sentimiento de amor, respeto, y hermandad,( fraternidad), aceptando y compartiendo las individualidades, (tolerancia), enfocándonos con los mismos objetivos, descubro que la energía que se genera al encontrarse unidos unos al lado del otro,( sinergia- EGREGORA), es consecuencia de la interacción por proximidad del ARA, concentradora de la unión de lo divino con lo profano; diría que es una transformación mágica, unidos en armonía, y participando con la magnitud de las energías universales del cosmos , convirtiéndonos en transmisores de semejante movimiento astral, y nos reconoceremos como elementos integradores de la obra del constructor, y para ello me reconoceré unidos siempre pronunciando tres veces UNIÒN, UNIÒN, UNIÒN; ratificando la fortaleza de la cadena, con eslabones combinados de distintos componentes, pero siempre orientada hacia el mismo y único fin:</w:t>
      </w:r>
    </w:p>
    <w:p>
      <w:pPr>
        <w:pStyle w:val="Normal"/>
        <w:widowControl w:val="false"/>
        <w:bidi w:val="0"/>
        <w:spacing w:lineRule="auto" w:line="276"/>
        <w:ind w:start="0" w:end="-782" w:hanging="0"/>
        <w:jc w:val="center"/>
        <w:rPr>
          <w:lang w:val="es-AR"/>
        </w:rPr>
      </w:pPr>
      <w:r>
        <w:rPr>
          <w:rFonts w:cs="Times New Roman" w:ascii="Times New Roman" w:hAnsi="Times New Roman"/>
          <w:b/>
          <w:iCs/>
          <w:sz w:val="24"/>
          <w:szCs w:val="24"/>
          <w:lang w:val="es-AR"/>
        </w:rPr>
        <w:t>“</w:t>
      </w:r>
      <w:r>
        <w:rPr>
          <w:rFonts w:cs="Times New Roman" w:ascii="Times New Roman" w:hAnsi="Times New Roman"/>
          <w:b/>
          <w:iCs/>
          <w:sz w:val="24"/>
          <w:szCs w:val="24"/>
          <w:lang w:val="es-AR"/>
        </w:rPr>
        <w:t>EL BIEN    LA ILUMINACIÒN”</w:t>
      </w:r>
    </w:p>
    <w:p>
      <w:pPr>
        <w:pStyle w:val="Normal"/>
        <w:widowControl w:val="false"/>
        <w:bidi w:val="0"/>
        <w:spacing w:lineRule="auto" w:line="276"/>
        <w:ind w:start="0" w:end="-782" w:hanging="0"/>
        <w:rPr>
          <w:lang w:val="es-AR"/>
        </w:rPr>
      </w:pPr>
      <w:r>
        <w:rPr>
          <w:rFonts w:cs="Times New Roman" w:ascii="Times New Roman" w:hAnsi="Times New Roman"/>
          <w:b/>
          <w:iCs/>
          <w:sz w:val="24"/>
          <w:szCs w:val="24"/>
          <w:lang w:val="es-AR"/>
        </w:rPr>
        <w:t>Cumplido V:.M:.</w:t>
      </w:r>
    </w:p>
    <w:p>
      <w:pPr>
        <w:pStyle w:val="Normal"/>
        <w:widowControl w:val="false"/>
        <w:bidi w:val="0"/>
        <w:spacing w:lineRule="auto" w:line="276"/>
        <w:ind w:start="0" w:end="-782" w:hanging="0"/>
        <w:jc w:val="end"/>
        <w:rPr>
          <w:rFonts w:ascii="Times New Roman" w:hAnsi="Times New Roman" w:cs="Times New Roman"/>
          <w:b/>
          <w:b/>
          <w:iCs/>
          <w:sz w:val="24"/>
          <w:szCs w:val="24"/>
          <w:lang w:val="es-AR"/>
        </w:rPr>
      </w:pPr>
      <w:r>
        <w:rPr>
          <w:rFonts w:cs="Times New Roman" w:ascii="Times New Roman" w:hAnsi="Times New Roman"/>
          <w:b/>
          <w:iCs/>
          <w:sz w:val="24"/>
          <w:szCs w:val="24"/>
          <w:lang w:val="es-AR"/>
        </w:rPr>
      </w:r>
    </w:p>
    <w:p>
      <w:pPr>
        <w:pStyle w:val="Normal"/>
        <w:widowControl w:val="false"/>
        <w:bidi w:val="0"/>
        <w:spacing w:lineRule="auto" w:line="276"/>
        <w:ind w:start="0" w:end="-782" w:hanging="0"/>
        <w:jc w:val="end"/>
        <w:rPr>
          <w:rFonts w:ascii="Times New Roman" w:hAnsi="Times New Roman" w:cs="Times New Roman"/>
          <w:b/>
          <w:b/>
          <w:iCs/>
          <w:sz w:val="24"/>
          <w:szCs w:val="24"/>
          <w:lang w:val="es-AR"/>
        </w:rPr>
      </w:pPr>
      <w:r>
        <w:rPr>
          <w:rFonts w:cs="Times New Roman" w:ascii="Times New Roman" w:hAnsi="Times New Roman"/>
          <w:b/>
          <w:iCs/>
          <w:sz w:val="24"/>
          <w:szCs w:val="24"/>
          <w:lang w:val="es-AR"/>
        </w:rPr>
      </w:r>
    </w:p>
    <w:p>
      <w:pPr>
        <w:pStyle w:val="Normal"/>
        <w:widowControl w:val="false"/>
        <w:bidi w:val="0"/>
        <w:spacing w:lineRule="auto" w:line="276"/>
        <w:ind w:start="0" w:end="-782" w:hanging="0"/>
        <w:jc w:val="end"/>
        <w:rPr>
          <w:rFonts w:ascii="Times New Roman" w:hAnsi="Times New Roman" w:cs="Times New Roman"/>
          <w:b/>
          <w:b/>
          <w:iCs/>
          <w:sz w:val="24"/>
          <w:szCs w:val="24"/>
          <w:lang w:val="es-AR"/>
        </w:rPr>
      </w:pPr>
      <w:r>
        <w:rPr>
          <w:rFonts w:cs="Times New Roman" w:ascii="Times New Roman" w:hAnsi="Times New Roman"/>
          <w:b/>
          <w:iCs/>
          <w:sz w:val="24"/>
          <w:szCs w:val="24"/>
          <w:lang w:val="es-AR"/>
        </w:rPr>
      </w:r>
    </w:p>
    <w:p>
      <w:pPr>
        <w:pStyle w:val="Normal"/>
        <w:widowControl w:val="false"/>
        <w:bidi w:val="0"/>
        <w:spacing w:lineRule="auto" w:line="276" w:before="0" w:after="200"/>
        <w:ind w:start="0" w:end="-782" w:hanging="0"/>
        <w:jc w:val="end"/>
        <w:rPr/>
      </w:pPr>
      <w:r>
        <w:rPr>
          <w:rFonts w:cs="Times New Roman" w:ascii="Times New Roman" w:hAnsi="Times New Roman"/>
          <w:b/>
          <w:iCs/>
          <w:sz w:val="24"/>
          <w:szCs w:val="24"/>
          <w:lang w:val="es-AR"/>
        </w:rPr>
        <w:t>C:.M:.Alejandro Ruiz</w:t>
      </w:r>
    </w:p>
    <w:sectPr>
      <w:type w:val="nextPage"/>
      <w:pgSz w:w="12240" w:h="15840"/>
      <w:pgMar w:left="1701" w:right="1701" w:header="0" w:top="1417" w:footer="0" w:bottom="141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Liberation Sans">
    <w:altName w:val="Arial"/>
    <w:charset w:val="01" w:characterSet="utf-8"/>
    <w:family w:val="swiss"/>
    <w:pitch w:val="variable"/>
  </w:font>
  <w:font w:name="Times New Roman">
    <w:charset w:val="01" w:characterSet="utf-8"/>
    <w:family w:val="roman"/>
    <w:pitch w:val="variable"/>
  </w:font>
</w:fonts>
</file>

<file path=word/settings.xml><?xml version="1.0" encoding="utf-8"?>
<w:settings xmlns:w="http://schemas.openxmlformats.org/wordprocessingml/2006/main">
  <w:zoom w:percent="148"/>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s-AR" w:eastAsia="zh-CN" w:bidi="hi-IN"/>
      </w:rPr>
    </w:rPrDefault>
    <w:pPrDefault>
      <w:pPr>
        <w:suppressAutoHyphens w:val="true"/>
      </w:pPr>
    </w:pPrDefault>
  </w:docDefaults>
  <w:style w:type="paragraph" w:styleId="Normal">
    <w:name w:val="Normal"/>
    <w:qFormat/>
    <w:pPr>
      <w:widowControl/>
      <w:bidi w:val="0"/>
      <w:spacing w:lineRule="auto" w:line="276" w:before="0" w:after="200"/>
      <w:jc w:val="start"/>
      <w:textAlignment w:val="auto"/>
    </w:pPr>
    <w:rPr>
      <w:rFonts w:ascii="Calibri" w:hAnsi="Calibri" w:eastAsia="Times New Roman" w:cs="Calibri"/>
      <w:color w:val="auto"/>
      <w:kern w:val="2"/>
      <w:sz w:val="22"/>
      <w:szCs w:val="22"/>
      <w:lang w:val="es-ES" w:eastAsia="es-ES" w:bidi="ar-SA"/>
    </w:rPr>
  </w:style>
  <w:style w:type="character" w:styleId="DefaultParagraphFont">
    <w:name w:val="Default Paragraph Font"/>
    <w:qFormat/>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NormalTable">
    <w:name w:val="Normal Table"/>
    <w:qFormat/>
    <w:pPr>
      <w:widowControl/>
      <w:bidi w:val="0"/>
      <w:spacing w:lineRule="auto" w:line="276" w:before="0" w:after="200"/>
      <w:jc w:val="start"/>
      <w:textAlignment w:val="auto"/>
    </w:pPr>
    <w:rPr>
      <w:rFonts w:ascii="Calibri" w:hAnsi="Calibri" w:eastAsia="Times New Roman" w:cs="Calibri"/>
      <w:color w:val="auto"/>
      <w:kern w:val="2"/>
      <w:sz w:val="22"/>
      <w:szCs w:val="22"/>
      <w:lang w:val="es-ES" w:eastAsia="es-E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LibreOffice/6.4.7.2$Linux_X86_64 LibreOffice_project/40$Build-2</Application>
  <Pages>2</Pages>
  <Words>535</Words>
  <Characters>2938</Characters>
  <CharactersWithSpaces>3484</CharactersWithSpaces>
  <Paragraphs>21</Paragraphs>
  <Company>Windows XP Titan Ultimate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2020-11-06T01:04:00Z</dcterms:created>
  <dc:creator>Tito</dc:creator>
  <dc:description/>
  <dc:language>es-AR</dc:language>
  <cp:lastModifiedBy/>
  <dcterms:modified xsi:type="dcterms:W3CDTF">2020-11-06T01:04:00Z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Windows XP Titan Ultimate Edition</vt:lpwstr>
  </property>
  <property fmtid="{D5CDD505-2E9C-101B-9397-08002B2CF9AE}" pid="3" name="Operator">
    <vt:lpwstr>Tito</vt:lpwstr>
  </property>
</Properties>
</file>